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61A3" w14:textId="786C6F86" w:rsidR="00E87B0C" w:rsidRPr="009A25D3" w:rsidRDefault="00E87B0C" w:rsidP="00F71EB9">
      <w:pPr>
        <w:pStyle w:val="Textkrper"/>
        <w:jc w:val="center"/>
        <w:rPr>
          <w:b/>
          <w:sz w:val="24"/>
          <w:szCs w:val="24"/>
          <w:u w:val="single"/>
        </w:rPr>
      </w:pPr>
      <w:r w:rsidRPr="009A25D3">
        <w:rPr>
          <w:b/>
          <w:bCs/>
          <w:sz w:val="24"/>
          <w:szCs w:val="24"/>
          <w:u w:val="single"/>
        </w:rPr>
        <w:t xml:space="preserve">Optionale </w:t>
      </w:r>
      <w:r w:rsidR="00F71EB9" w:rsidRPr="009A25D3">
        <w:rPr>
          <w:b/>
          <w:bCs/>
          <w:sz w:val="24"/>
          <w:szCs w:val="24"/>
          <w:u w:val="single"/>
        </w:rPr>
        <w:t xml:space="preserve">Nebenabrede </w:t>
      </w:r>
      <w:r w:rsidRPr="009A25D3">
        <w:rPr>
          <w:b/>
          <w:bCs/>
          <w:sz w:val="24"/>
          <w:szCs w:val="24"/>
          <w:u w:val="single"/>
        </w:rPr>
        <w:t>zu</w:t>
      </w:r>
      <w:r w:rsidR="00F71EB9" w:rsidRPr="009A25D3">
        <w:rPr>
          <w:b/>
          <w:bCs/>
          <w:sz w:val="24"/>
          <w:szCs w:val="24"/>
          <w:u w:val="single"/>
        </w:rPr>
        <w:t>m</w:t>
      </w:r>
      <w:r w:rsidRPr="009A25D3">
        <w:rPr>
          <w:b/>
          <w:bCs/>
          <w:sz w:val="24"/>
          <w:szCs w:val="24"/>
          <w:u w:val="single"/>
        </w:rPr>
        <w:t xml:space="preserve"> Weiterleitungsvertrag</w:t>
      </w:r>
    </w:p>
    <w:p w14:paraId="3BB06055" w14:textId="77777777" w:rsidR="00F71EB9" w:rsidRDefault="00F71EB9" w:rsidP="00F71EB9">
      <w:pPr>
        <w:pStyle w:val="Textkrper"/>
        <w:spacing w:before="209" w:line="360" w:lineRule="auto"/>
        <w:ind w:right="114"/>
        <w:rPr>
          <w:rFonts w:ascii="Frutiger 45 Light" w:hAnsi="Frutiger 45 Light"/>
          <w:b/>
          <w:bCs/>
          <w:sz w:val="20"/>
          <w:szCs w:val="20"/>
        </w:rPr>
      </w:pPr>
    </w:p>
    <w:p w14:paraId="568C218B" w14:textId="77777777" w:rsidR="009A25D3" w:rsidRPr="009A25D3" w:rsidRDefault="00E87B0C" w:rsidP="009A25D3">
      <w:pPr>
        <w:pStyle w:val="berschrift1"/>
        <w:spacing w:after="480"/>
        <w:rPr>
          <w:rStyle w:val="berschrift1Zchn"/>
          <w:b/>
          <w:u w:val="single"/>
        </w:rPr>
      </w:pPr>
      <w:r w:rsidRPr="009A25D3">
        <w:rPr>
          <w:u w:val="single"/>
        </w:rPr>
        <w:t>Präambel</w:t>
      </w:r>
    </w:p>
    <w:p w14:paraId="7B38FCF2" w14:textId="24A12EC6" w:rsidR="00E87B0C" w:rsidRPr="009A25D3" w:rsidRDefault="00E87B0C" w:rsidP="009A25D3">
      <w:pPr>
        <w:pStyle w:val="Textkrper"/>
      </w:pPr>
      <w:r w:rsidRPr="009A25D3">
        <w:t xml:space="preserve">Der Zuwendungsgeber möchte den Beteiligten an Forschungsvorhaben der IGF mit dieser Regelung eine weitere Möglichkeit zum Bürokratieabbau aufzeigen. Diese Nebenabrede kann für neue sowie </w:t>
      </w:r>
      <w:r w:rsidR="008739B4" w:rsidRPr="009A25D3">
        <w:t xml:space="preserve">für </w:t>
      </w:r>
      <w:r w:rsidRPr="009A25D3">
        <w:t>bereits bestehende Weiterleitungsverträge vereinbart werden</w:t>
      </w:r>
      <w:r w:rsidR="008739B4" w:rsidRPr="009A25D3">
        <w:t>.</w:t>
      </w:r>
    </w:p>
    <w:p w14:paraId="544CB9A3" w14:textId="26E34DA1" w:rsidR="00E87B0C" w:rsidRPr="009A25D3" w:rsidRDefault="00E87B0C" w:rsidP="009A25D3">
      <w:pPr>
        <w:pStyle w:val="Textkrper"/>
      </w:pPr>
      <w:r w:rsidRPr="009A25D3">
        <w:t xml:space="preserve">Mit der Nebenabrede vereinbaren die Parteien, dass nachträgliche Änderungen des ursprünglichen Zuwendungsbescheides automatisch auch für den Weiterleitungsvertrag gelten, ohne dass es hierfür eines gesonderten Neuabschlusses oder einer ausdrücklichen Anpassung des Weiterleitungsvertrages bedarf. Bei Anwendung dieser Nebenabrede entfällt somit die bisher notwendige </w:t>
      </w:r>
      <w:bookmarkStart w:id="0" w:name="_Hlk228805689"/>
      <w:r w:rsidRPr="009A25D3">
        <w:t>Pflicht zur formal vollständigen Änderung des Weiterleitungsvertrages</w:t>
      </w:r>
      <w:bookmarkEnd w:id="0"/>
      <w:r w:rsidR="00F71EB9" w:rsidRPr="009A25D3">
        <w:t>.</w:t>
      </w:r>
    </w:p>
    <w:p w14:paraId="1E7A8772" w14:textId="786571A1" w:rsidR="00E87B0C" w:rsidRPr="009A25D3" w:rsidRDefault="00E87B0C" w:rsidP="009A25D3">
      <w:pPr>
        <w:pStyle w:val="Textkrper"/>
      </w:pPr>
      <w:r w:rsidRPr="009A25D3">
        <w:t>Der Weiterleitungsvertrag passt sich somit den Änderungen</w:t>
      </w:r>
      <w:r w:rsidR="00312237" w:rsidRPr="009A25D3">
        <w:t xml:space="preserve">, </w:t>
      </w:r>
      <w:r w:rsidRPr="009A25D3">
        <w:t>zur kassenmäßigen Inanspruchnahme der Zuwendung</w:t>
      </w:r>
      <w:r w:rsidR="00312237" w:rsidRPr="009A25D3">
        <w:t>,</w:t>
      </w:r>
      <w:r w:rsidRPr="009A25D3">
        <w:t xml:space="preserve"> zur Verlängerung des Bewilligungszeitraums des Zuwendungsbescheides </w:t>
      </w:r>
      <w:r w:rsidR="00312237" w:rsidRPr="009A25D3">
        <w:t xml:space="preserve">sowie bei </w:t>
      </w:r>
      <w:r w:rsidR="00651A63" w:rsidRPr="009A25D3">
        <w:t>Mittelu</w:t>
      </w:r>
      <w:r w:rsidR="00312237" w:rsidRPr="009A25D3">
        <w:t xml:space="preserve">mwidmung </w:t>
      </w:r>
      <w:r w:rsidRPr="009A25D3">
        <w:t>automatisch an. Für jeden einzelnen Änderung</w:t>
      </w:r>
      <w:r w:rsidR="00CA234A" w:rsidRPr="009A25D3">
        <w:t>s</w:t>
      </w:r>
      <w:r w:rsidR="00961F8F" w:rsidRPr="009A25D3">
        <w:t>bescheid</w:t>
      </w:r>
      <w:r w:rsidRPr="009A25D3">
        <w:t xml:space="preserve"> gilt ein Widerspruchs</w:t>
      </w:r>
      <w:r w:rsidR="00961F8F" w:rsidRPr="009A25D3">
        <w:t>recht mit einer F</w:t>
      </w:r>
      <w:r w:rsidRPr="009A25D3">
        <w:t>rist von zwei Wochen, d</w:t>
      </w:r>
      <w:r w:rsidR="00961F8F" w:rsidRPr="009A25D3">
        <w:t>as</w:t>
      </w:r>
      <w:r w:rsidRPr="009A25D3">
        <w:t xml:space="preserve"> von der Forschungseinrichtung ausgeübt werden kann.</w:t>
      </w:r>
      <w:r w:rsidR="00961F8F" w:rsidRPr="009A25D3">
        <w:t xml:space="preserve"> Im Falle der Ausübung des Widerspruchrechtes tritt die Pflicht zur Anpassung des Weiterleitungsvertrages wieder ein</w:t>
      </w:r>
      <w:r w:rsidR="00CA234A" w:rsidRPr="009A25D3">
        <w:t>.</w:t>
      </w:r>
    </w:p>
    <w:p w14:paraId="799D174F" w14:textId="77777777" w:rsidR="00E87B0C" w:rsidRDefault="00E87B0C">
      <w:pPr>
        <w:rPr>
          <w:rFonts w:ascii="Frutiger 45 Light" w:eastAsia="Arial" w:hAnsi="Frutiger 45 Light" w:cs="Arial"/>
          <w:sz w:val="20"/>
          <w:szCs w:val="20"/>
        </w:rPr>
      </w:pPr>
      <w:r>
        <w:rPr>
          <w:rFonts w:ascii="Frutiger 45 Light" w:hAnsi="Frutiger 45 Light"/>
          <w:sz w:val="20"/>
          <w:szCs w:val="20"/>
        </w:rPr>
        <w:br w:type="page"/>
      </w:r>
    </w:p>
    <w:p w14:paraId="64C96D7A" w14:textId="4BC600FA" w:rsidR="005175F1" w:rsidRPr="009A25D3" w:rsidRDefault="0034455B" w:rsidP="0034455B">
      <w:pPr>
        <w:pStyle w:val="berschrift1"/>
        <w:spacing w:before="71"/>
        <w:ind w:left="1640"/>
        <w:rPr>
          <w:spacing w:val="-2"/>
          <w:u w:val="single"/>
        </w:rPr>
      </w:pPr>
      <w:r w:rsidRPr="009A25D3">
        <w:rPr>
          <w:spacing w:val="-2"/>
          <w:u w:val="single"/>
        </w:rPr>
        <w:lastRenderedPageBreak/>
        <w:t xml:space="preserve">Nebenabrede </w:t>
      </w:r>
      <w:r w:rsidR="00173AFF" w:rsidRPr="009A25D3">
        <w:rPr>
          <w:spacing w:val="-2"/>
          <w:u w:val="single"/>
        </w:rPr>
        <w:t>Vertragsänderungen</w:t>
      </w:r>
    </w:p>
    <w:p w14:paraId="1E79D2B0" w14:textId="26CB6508" w:rsidR="0034455B" w:rsidRPr="009A25D3" w:rsidRDefault="0034455B" w:rsidP="0034455B">
      <w:pPr>
        <w:pStyle w:val="berschrift1"/>
        <w:spacing w:before="71"/>
        <w:ind w:left="1640"/>
        <w:rPr>
          <w:spacing w:val="-2"/>
          <w:u w:val="single"/>
        </w:rPr>
      </w:pPr>
      <w:r w:rsidRPr="009A25D3">
        <w:rPr>
          <w:spacing w:val="-2"/>
          <w:u w:val="single"/>
        </w:rPr>
        <w:t>zu dem Weiterleitungsvertrag</w:t>
      </w:r>
    </w:p>
    <w:p w14:paraId="42947CF5" w14:textId="77777777" w:rsidR="0034455B" w:rsidRPr="009A25D3" w:rsidRDefault="0034455B" w:rsidP="0034455B">
      <w:pPr>
        <w:pStyle w:val="berschrift1"/>
        <w:spacing w:before="71"/>
        <w:ind w:left="1640"/>
        <w:rPr>
          <w:spacing w:val="-2"/>
        </w:rPr>
      </w:pPr>
    </w:p>
    <w:p w14:paraId="558AA6BC" w14:textId="77777777" w:rsidR="005175F1" w:rsidRPr="009A25D3" w:rsidRDefault="005175F1" w:rsidP="005175F1">
      <w:pPr>
        <w:widowControl w:val="0"/>
        <w:autoSpaceDE w:val="0"/>
        <w:autoSpaceDN w:val="0"/>
        <w:spacing w:before="71" w:after="0" w:line="240" w:lineRule="auto"/>
        <w:ind w:left="1640" w:right="1636" w:hanging="1640"/>
        <w:outlineLvl w:val="0"/>
        <w:rPr>
          <w:rFonts w:ascii="Arial" w:eastAsia="Arial" w:hAnsi="Arial" w:cs="Arial"/>
          <w:b/>
          <w:bCs/>
          <w:spacing w:val="-2"/>
        </w:rPr>
      </w:pPr>
      <w:r w:rsidRPr="009A25D3">
        <w:rPr>
          <w:rFonts w:ascii="Arial" w:eastAsia="Arial" w:hAnsi="Arial" w:cs="Arial"/>
          <w:b/>
          <w:bCs/>
          <w:spacing w:val="-2"/>
        </w:rPr>
        <w:t>FKZ:</w:t>
      </w:r>
    </w:p>
    <w:p w14:paraId="432B4B12" w14:textId="77777777" w:rsidR="005175F1" w:rsidRPr="009A25D3" w:rsidRDefault="005175F1" w:rsidP="005175F1">
      <w:pPr>
        <w:widowControl w:val="0"/>
        <w:autoSpaceDE w:val="0"/>
        <w:autoSpaceDN w:val="0"/>
        <w:spacing w:before="71" w:after="0" w:line="240" w:lineRule="auto"/>
        <w:ind w:left="1640" w:right="1636" w:hanging="1640"/>
        <w:outlineLvl w:val="0"/>
        <w:rPr>
          <w:rFonts w:ascii="Arial" w:eastAsia="Arial" w:hAnsi="Arial" w:cs="Arial"/>
          <w:b/>
          <w:bCs/>
          <w:spacing w:val="-2"/>
        </w:rPr>
      </w:pPr>
      <w:r w:rsidRPr="009A25D3">
        <w:rPr>
          <w:rFonts w:ascii="Arial" w:eastAsia="Arial" w:hAnsi="Arial" w:cs="Arial"/>
          <w:b/>
          <w:bCs/>
          <w:spacing w:val="-2"/>
        </w:rPr>
        <w:t>Thema:</w:t>
      </w:r>
    </w:p>
    <w:p w14:paraId="6EEBC408" w14:textId="77777777" w:rsidR="005175F1" w:rsidRPr="009A25D3" w:rsidRDefault="005175F1" w:rsidP="005175F1">
      <w:pPr>
        <w:widowControl w:val="0"/>
        <w:autoSpaceDE w:val="0"/>
        <w:autoSpaceDN w:val="0"/>
        <w:spacing w:before="71" w:after="0" w:line="240" w:lineRule="auto"/>
        <w:ind w:left="1640" w:right="1636" w:hanging="1640"/>
        <w:outlineLvl w:val="0"/>
        <w:rPr>
          <w:rFonts w:ascii="Arial" w:eastAsia="Arial" w:hAnsi="Arial" w:cs="Arial"/>
          <w:b/>
          <w:bCs/>
          <w:spacing w:val="-2"/>
        </w:rPr>
      </w:pPr>
      <w:r w:rsidRPr="009A25D3">
        <w:rPr>
          <w:rFonts w:ascii="Arial" w:eastAsia="Arial" w:hAnsi="Arial" w:cs="Arial"/>
          <w:b/>
          <w:bCs/>
          <w:spacing w:val="-2"/>
        </w:rPr>
        <w:t>Weiterleitungsvertrag vom:</w:t>
      </w:r>
    </w:p>
    <w:p w14:paraId="65CC6695" w14:textId="77777777" w:rsidR="0034455B" w:rsidRPr="009A25D3" w:rsidRDefault="0034455B" w:rsidP="005175F1">
      <w:pPr>
        <w:pStyle w:val="berschrift1"/>
        <w:spacing w:before="71"/>
        <w:ind w:left="1640" w:hanging="1640"/>
        <w:jc w:val="left"/>
        <w:rPr>
          <w:spacing w:val="-2"/>
        </w:rPr>
      </w:pPr>
    </w:p>
    <w:p w14:paraId="6D884FBF" w14:textId="77777777" w:rsidR="0034455B" w:rsidRPr="009A25D3" w:rsidRDefault="0034455B" w:rsidP="0087497A">
      <w:pPr>
        <w:pStyle w:val="berschrift1"/>
        <w:spacing w:before="71"/>
        <w:ind w:left="1640"/>
        <w:jc w:val="left"/>
        <w:rPr>
          <w:spacing w:val="-2"/>
        </w:rPr>
      </w:pPr>
    </w:p>
    <w:p w14:paraId="216848A0" w14:textId="77777777" w:rsidR="0034455B" w:rsidRPr="009A25D3" w:rsidRDefault="0034455B" w:rsidP="0034455B">
      <w:pPr>
        <w:pStyle w:val="Textkrper"/>
        <w:spacing w:line="252" w:lineRule="exact"/>
        <w:ind w:left="1636" w:right="1220"/>
        <w:rPr>
          <w:spacing w:val="-5"/>
        </w:rPr>
      </w:pPr>
      <w:r w:rsidRPr="009A25D3">
        <w:t>zwischen</w:t>
      </w:r>
      <w:r w:rsidRPr="009A25D3">
        <w:rPr>
          <w:spacing w:val="-1"/>
        </w:rPr>
        <w:t xml:space="preserve"> </w:t>
      </w:r>
      <w:r w:rsidRPr="009A25D3">
        <w:rPr>
          <w:spacing w:val="-5"/>
        </w:rPr>
        <w:t>dem Erstempfänger der Zuwendung (Erstempfänger)</w:t>
      </w:r>
    </w:p>
    <w:p w14:paraId="38B6EDE1" w14:textId="77777777" w:rsidR="0034455B" w:rsidRPr="009A25D3" w:rsidRDefault="0034455B" w:rsidP="0034455B">
      <w:pPr>
        <w:pStyle w:val="Textkrper"/>
        <w:spacing w:line="252" w:lineRule="exact"/>
        <w:ind w:left="1636" w:right="1636"/>
      </w:pPr>
    </w:p>
    <w:p w14:paraId="5CD09CB7" w14:textId="77777777" w:rsidR="0034455B" w:rsidRPr="009A25D3" w:rsidRDefault="0034455B" w:rsidP="0034455B">
      <w:pPr>
        <w:pStyle w:val="berschrift1"/>
        <w:spacing w:line="252" w:lineRule="exact"/>
        <w:ind w:left="1641"/>
        <w:jc w:val="left"/>
        <w:rPr>
          <w:b w:val="0"/>
        </w:rPr>
      </w:pPr>
      <w:r w:rsidRPr="009A25D3">
        <w:rPr>
          <w:b w:val="0"/>
        </w:rPr>
        <w:t xml:space="preserve">Muster e.V.  </w:t>
      </w:r>
    </w:p>
    <w:p w14:paraId="4A18F95D" w14:textId="77777777" w:rsidR="0034455B" w:rsidRPr="009A25D3" w:rsidRDefault="0034455B" w:rsidP="0034455B">
      <w:pPr>
        <w:pStyle w:val="berschrift1"/>
        <w:spacing w:line="252" w:lineRule="exact"/>
        <w:ind w:left="1641"/>
        <w:jc w:val="left"/>
        <w:rPr>
          <w:b w:val="0"/>
        </w:rPr>
      </w:pPr>
      <w:r w:rsidRPr="009A25D3">
        <w:rPr>
          <w:b w:val="0"/>
        </w:rPr>
        <w:t>Musterstraße XX</w:t>
      </w:r>
    </w:p>
    <w:p w14:paraId="3B23394E" w14:textId="77777777" w:rsidR="0034455B" w:rsidRPr="009A25D3" w:rsidRDefault="0034455B" w:rsidP="0034455B">
      <w:pPr>
        <w:pStyle w:val="berschrift1"/>
        <w:spacing w:line="252" w:lineRule="exact"/>
        <w:ind w:left="1641"/>
        <w:jc w:val="left"/>
        <w:rPr>
          <w:b w:val="0"/>
        </w:rPr>
      </w:pPr>
      <w:r w:rsidRPr="009A25D3">
        <w:rPr>
          <w:b w:val="0"/>
        </w:rPr>
        <w:t>53XXX Musterstadt</w:t>
      </w:r>
    </w:p>
    <w:p w14:paraId="515A3AFA" w14:textId="77777777" w:rsidR="0034455B" w:rsidRPr="009A25D3" w:rsidRDefault="0034455B" w:rsidP="0034455B">
      <w:pPr>
        <w:pStyle w:val="berschrift1"/>
        <w:spacing w:line="252" w:lineRule="exact"/>
        <w:ind w:left="1641"/>
        <w:jc w:val="left"/>
      </w:pPr>
    </w:p>
    <w:p w14:paraId="0D957A44" w14:textId="77777777" w:rsidR="0034455B" w:rsidRPr="009A25D3" w:rsidRDefault="0034455B" w:rsidP="0034455B">
      <w:pPr>
        <w:pStyle w:val="Textkrper"/>
        <w:spacing w:line="252" w:lineRule="exact"/>
        <w:ind w:left="1640" w:right="1636"/>
      </w:pPr>
      <w:r w:rsidRPr="009A25D3">
        <w:t>-</w:t>
      </w:r>
      <w:r w:rsidRPr="009A25D3">
        <w:rPr>
          <w:spacing w:val="3"/>
        </w:rPr>
        <w:t xml:space="preserve"> </w:t>
      </w:r>
      <w:r w:rsidRPr="009A25D3">
        <w:t>nachfolgend</w:t>
      </w:r>
      <w:r w:rsidRPr="009A25D3">
        <w:rPr>
          <w:spacing w:val="-1"/>
        </w:rPr>
        <w:t xml:space="preserve"> </w:t>
      </w:r>
      <w:r w:rsidRPr="009A25D3">
        <w:t>„________________“</w:t>
      </w:r>
      <w:r w:rsidRPr="009A25D3">
        <w:rPr>
          <w:spacing w:val="-1"/>
        </w:rPr>
        <w:t xml:space="preserve"> </w:t>
      </w:r>
      <w:r w:rsidRPr="009A25D3">
        <w:t>genannt</w:t>
      </w:r>
      <w:r w:rsidRPr="009A25D3">
        <w:rPr>
          <w:spacing w:val="4"/>
        </w:rPr>
        <w:t xml:space="preserve"> </w:t>
      </w:r>
      <w:r w:rsidRPr="009A25D3">
        <w:rPr>
          <w:spacing w:val="-10"/>
        </w:rPr>
        <w:t>–</w:t>
      </w:r>
    </w:p>
    <w:p w14:paraId="3A803654" w14:textId="77777777" w:rsidR="0034455B" w:rsidRPr="009A25D3" w:rsidRDefault="0034455B" w:rsidP="0034455B">
      <w:pPr>
        <w:pStyle w:val="Textkrper"/>
      </w:pPr>
    </w:p>
    <w:p w14:paraId="63B1141F" w14:textId="77777777" w:rsidR="0034455B" w:rsidRPr="009A25D3" w:rsidRDefault="0034455B" w:rsidP="0034455B">
      <w:pPr>
        <w:pStyle w:val="Textkrper"/>
        <w:spacing w:before="1" w:line="252" w:lineRule="exact"/>
        <w:ind w:left="1637" w:right="1636"/>
        <w:rPr>
          <w:spacing w:val="-5"/>
        </w:rPr>
      </w:pPr>
      <w:r w:rsidRPr="009A25D3">
        <w:rPr>
          <w:spacing w:val="-5"/>
        </w:rPr>
        <w:t>und dem Letztempfänger der Zuwendung (Letztempfänger)</w:t>
      </w:r>
    </w:p>
    <w:p w14:paraId="1B5DE0C6" w14:textId="77777777" w:rsidR="0034455B" w:rsidRPr="009A25D3" w:rsidRDefault="0034455B" w:rsidP="0034455B">
      <w:pPr>
        <w:pStyle w:val="Textkrper"/>
        <w:spacing w:before="1" w:line="252" w:lineRule="exact"/>
        <w:ind w:left="1637" w:right="1636"/>
      </w:pPr>
    </w:p>
    <w:p w14:paraId="7B84DAE7" w14:textId="77777777" w:rsidR="0034455B" w:rsidRPr="009A25D3" w:rsidRDefault="0034455B" w:rsidP="0034455B">
      <w:pPr>
        <w:pStyle w:val="berschrift1"/>
        <w:spacing w:line="252" w:lineRule="exact"/>
        <w:ind w:left="1643"/>
        <w:jc w:val="left"/>
        <w:rPr>
          <w:b w:val="0"/>
        </w:rPr>
      </w:pPr>
      <w:r w:rsidRPr="009A25D3">
        <w:rPr>
          <w:b w:val="0"/>
        </w:rPr>
        <w:t>Uni Muster</w:t>
      </w:r>
    </w:p>
    <w:p w14:paraId="32CEBAFE" w14:textId="77777777" w:rsidR="0034455B" w:rsidRPr="009A25D3" w:rsidRDefault="0034455B" w:rsidP="0034455B">
      <w:pPr>
        <w:pStyle w:val="Textkrper"/>
        <w:spacing w:before="1" w:line="252" w:lineRule="exact"/>
        <w:ind w:left="1640" w:right="1636"/>
      </w:pPr>
      <w:r w:rsidRPr="009A25D3">
        <w:t>Musterstraße XX</w:t>
      </w:r>
    </w:p>
    <w:p w14:paraId="3FE86B7B" w14:textId="77777777" w:rsidR="0034455B" w:rsidRPr="009A25D3" w:rsidRDefault="0034455B" w:rsidP="0034455B">
      <w:pPr>
        <w:pStyle w:val="Textkrper"/>
        <w:spacing w:line="252" w:lineRule="exact"/>
        <w:ind w:left="1638" w:right="1636"/>
        <w:rPr>
          <w:spacing w:val="-2"/>
        </w:rPr>
      </w:pPr>
      <w:r w:rsidRPr="009A25D3">
        <w:t>XXXXX</w:t>
      </w:r>
      <w:r w:rsidRPr="009A25D3">
        <w:rPr>
          <w:spacing w:val="3"/>
        </w:rPr>
        <w:t xml:space="preserve"> </w:t>
      </w:r>
      <w:r w:rsidRPr="009A25D3">
        <w:rPr>
          <w:spacing w:val="-2"/>
        </w:rPr>
        <w:t>Musterstadt</w:t>
      </w:r>
    </w:p>
    <w:p w14:paraId="527012EB" w14:textId="77777777" w:rsidR="0034455B" w:rsidRPr="009A25D3" w:rsidRDefault="0034455B" w:rsidP="0034455B">
      <w:pPr>
        <w:pStyle w:val="Textkrper"/>
        <w:spacing w:line="252" w:lineRule="exact"/>
        <w:ind w:left="1638" w:right="1636"/>
      </w:pPr>
    </w:p>
    <w:p w14:paraId="309294EB" w14:textId="77777777" w:rsidR="0034455B" w:rsidRPr="009A25D3" w:rsidRDefault="0034455B" w:rsidP="0034455B">
      <w:pPr>
        <w:pStyle w:val="Textkrper"/>
        <w:spacing w:before="1"/>
        <w:ind w:left="1642" w:right="1636"/>
      </w:pPr>
      <w:r w:rsidRPr="009A25D3">
        <w:t>-</w:t>
      </w:r>
      <w:r w:rsidRPr="009A25D3">
        <w:rPr>
          <w:spacing w:val="3"/>
        </w:rPr>
        <w:t xml:space="preserve"> </w:t>
      </w:r>
      <w:r w:rsidRPr="009A25D3">
        <w:t>nachfolgend</w:t>
      </w:r>
      <w:r w:rsidRPr="009A25D3">
        <w:rPr>
          <w:spacing w:val="-1"/>
        </w:rPr>
        <w:t xml:space="preserve"> </w:t>
      </w:r>
      <w:r w:rsidRPr="009A25D3">
        <w:t>„___________________“ genannt</w:t>
      </w:r>
      <w:r w:rsidRPr="009A25D3">
        <w:rPr>
          <w:spacing w:val="4"/>
        </w:rPr>
        <w:t xml:space="preserve"> </w:t>
      </w:r>
      <w:r w:rsidRPr="009A25D3">
        <w:rPr>
          <w:spacing w:val="-10"/>
        </w:rPr>
        <w:t>–</w:t>
      </w:r>
    </w:p>
    <w:p w14:paraId="0267C328" w14:textId="77777777" w:rsidR="0034455B" w:rsidRPr="00153BDB" w:rsidRDefault="0034455B" w:rsidP="0034455B">
      <w:pPr>
        <w:pStyle w:val="Textkrper"/>
        <w:spacing w:before="10"/>
        <w:rPr>
          <w:rFonts w:ascii="Frutiger 45 Light" w:hAnsi="Frutiger 45 Light"/>
          <w:sz w:val="24"/>
          <w:szCs w:val="24"/>
        </w:rPr>
      </w:pPr>
    </w:p>
    <w:p w14:paraId="32C422A0" w14:textId="77777777" w:rsidR="00CC4EF8" w:rsidRDefault="00CC4EF8" w:rsidP="0034455B">
      <w:pPr>
        <w:pStyle w:val="Textkrper"/>
        <w:rPr>
          <w:rFonts w:ascii="Frutiger 45 Light" w:hAnsi="Frutiger 45 Light"/>
          <w:b/>
          <w:sz w:val="24"/>
          <w:szCs w:val="24"/>
        </w:rPr>
      </w:pPr>
    </w:p>
    <w:p w14:paraId="2FE5967B" w14:textId="77777777" w:rsidR="00F71EB9" w:rsidRDefault="00F71EB9" w:rsidP="0034455B">
      <w:pPr>
        <w:pStyle w:val="Textkrper"/>
        <w:rPr>
          <w:rFonts w:ascii="Frutiger 45 Light" w:hAnsi="Frutiger 45 Light"/>
          <w:b/>
          <w:sz w:val="24"/>
          <w:szCs w:val="24"/>
        </w:rPr>
      </w:pPr>
    </w:p>
    <w:p w14:paraId="3E0FB945" w14:textId="49F66BCC" w:rsidR="00173AFF" w:rsidRPr="009A25D3" w:rsidRDefault="00E87B0C" w:rsidP="009A25D3">
      <w:pPr>
        <w:pStyle w:val="Textkrper"/>
      </w:pPr>
      <w:r w:rsidRPr="009A25D3">
        <w:t>I</w:t>
      </w:r>
      <w:r w:rsidR="0034455B" w:rsidRPr="009A25D3">
        <w:t>m Rahmen des geplanten, gemeinsamen Forschungsvorhabens mit dem Titel „_________________________________________________________________“ ver</w:t>
      </w:r>
      <w:r w:rsidR="00173AFF" w:rsidRPr="009A25D3">
        <w:t xml:space="preserve">einbaren </w:t>
      </w:r>
      <w:r w:rsidR="0034455B" w:rsidRPr="009A25D3">
        <w:t>die oben genannten Parteien „________________“</w:t>
      </w:r>
      <w:r w:rsidR="009A25D3">
        <w:t xml:space="preserve"> </w:t>
      </w:r>
      <w:r w:rsidR="0034455B" w:rsidRPr="009A25D3">
        <w:t>(Erstempfänger) und „_____________________“ (Letztempfänger)</w:t>
      </w:r>
      <w:r w:rsidR="00173AFF" w:rsidRPr="009A25D3">
        <w:t xml:space="preserve">, dass folgende Nebenabrede ergänzend </w:t>
      </w:r>
      <w:r w:rsidR="00CA234A" w:rsidRPr="009A25D3">
        <w:t xml:space="preserve">zu </w:t>
      </w:r>
      <w:r w:rsidR="00173AFF" w:rsidRPr="009A25D3">
        <w:t>§6 des Weiterleitungsvertrages zum Tragen kommt.</w:t>
      </w:r>
    </w:p>
    <w:p w14:paraId="40521DF3" w14:textId="77777777" w:rsidR="009A25D3" w:rsidRDefault="009A25D3">
      <w:pPr>
        <w:rPr>
          <w:b/>
          <w:bCs/>
          <w:sz w:val="28"/>
          <w:szCs w:val="28"/>
        </w:rPr>
      </w:pPr>
      <w:r>
        <w:rPr>
          <w:b/>
          <w:bCs/>
          <w:sz w:val="28"/>
          <w:szCs w:val="28"/>
        </w:rPr>
        <w:br w:type="page"/>
      </w:r>
    </w:p>
    <w:p w14:paraId="511DABDD" w14:textId="0D924AF4" w:rsidR="00173AFF" w:rsidRPr="009A25D3" w:rsidRDefault="00F71EB9" w:rsidP="009A25D3">
      <w:pPr>
        <w:pStyle w:val="berschrift1"/>
        <w:rPr>
          <w:u w:val="single"/>
        </w:rPr>
      </w:pPr>
      <w:r w:rsidRPr="009A25D3">
        <w:rPr>
          <w:u w:val="single"/>
        </w:rPr>
        <w:t>§ 6a</w:t>
      </w:r>
      <w:r w:rsidRPr="009A25D3" w:rsidDel="00161F3E">
        <w:rPr>
          <w:u w:val="single"/>
        </w:rPr>
        <w:t xml:space="preserve"> </w:t>
      </w:r>
      <w:r w:rsidRPr="009A25D3">
        <w:rPr>
          <w:u w:val="single"/>
        </w:rPr>
        <w:t>Vertragsänderungen</w:t>
      </w:r>
      <w:r w:rsidR="00173AFF" w:rsidRPr="009A25D3">
        <w:rPr>
          <w:u w:val="single"/>
        </w:rPr>
        <w:t xml:space="preserve"> und -ergänzungen</w:t>
      </w:r>
    </w:p>
    <w:p w14:paraId="7A019630" w14:textId="77777777" w:rsidR="009A25D3" w:rsidRDefault="009A25D3" w:rsidP="009A25D3">
      <w:pPr>
        <w:pStyle w:val="Textkrper"/>
      </w:pPr>
    </w:p>
    <w:p w14:paraId="7A572CED" w14:textId="1C7CC796" w:rsidR="00173AFF" w:rsidRPr="00F71EB9" w:rsidRDefault="00173AFF" w:rsidP="009A25D3">
      <w:pPr>
        <w:pStyle w:val="Textkrper"/>
      </w:pPr>
      <w:r w:rsidRPr="00F71EB9">
        <w:t>Der Letztempfänger erkennt an, dass nach Abschluss dieses Vertrages ergehende Änderungsbescheide zur kassenmäßigen Inanspruchnahme der Zuwendung</w:t>
      </w:r>
      <w:r w:rsidR="00B95086">
        <w:t>, Umwidmung</w:t>
      </w:r>
      <w:r w:rsidRPr="00F71EB9">
        <w:t xml:space="preserve"> und zur Verlängerung des Bewilligungszeitraums des Zuwendungsgebers (DLR Projektträger), die den ursprünglichen Zuwendungsbescheid betreffen, automatisch Bestandteil dieses Weiterleitungsvertrages werden. Satz 1 gilt nicht, wenn der Letztempfänger innerhalb von zwei Wochen nach Zugang </w:t>
      </w:r>
      <w:r w:rsidR="00E16C9E">
        <w:t xml:space="preserve">des Änderungsbescheides </w:t>
      </w:r>
      <w:r w:rsidRPr="00F71EB9">
        <w:t>schriftlich widerspricht.</w:t>
      </w:r>
    </w:p>
    <w:p w14:paraId="379A2CF7" w14:textId="51673415" w:rsidR="00173AFF" w:rsidRPr="00F71EB9" w:rsidRDefault="00173AFF" w:rsidP="009A25D3">
      <w:pPr>
        <w:pStyle w:val="Textkrper"/>
      </w:pPr>
      <w:r w:rsidRPr="00F71EB9">
        <w:t xml:space="preserve">Der Erstempfänger verpflichtet sich, dem Letztempfänger alle entsprechenden Änderungsbescheide nach Zugang unverzüglich schriftlich zur Kenntnis zu bringen. </w:t>
      </w:r>
      <w:r w:rsidR="00074742" w:rsidRPr="00F71EB9">
        <w:br/>
      </w:r>
    </w:p>
    <w:p w14:paraId="30BBDCA5" w14:textId="77777777" w:rsidR="00173AFF" w:rsidRPr="00F71EB9" w:rsidRDefault="00173AFF" w:rsidP="009A25D3">
      <w:pPr>
        <w:pStyle w:val="Textkrper"/>
      </w:pPr>
      <w:r w:rsidRPr="00F71EB9">
        <w:t>Im Übrigen gilt unser Weiterleitungsvertrag vom ___________________.</w:t>
      </w:r>
    </w:p>
    <w:p w14:paraId="320C6269" w14:textId="77777777" w:rsidR="00173AFF" w:rsidRPr="00F71EB9" w:rsidRDefault="00173AFF" w:rsidP="009A25D3">
      <w:pPr>
        <w:pStyle w:val="Textkrper"/>
      </w:pPr>
      <w:r w:rsidRPr="00F71EB9">
        <w:t xml:space="preserve">Die Ergänzung des Weiterleitungsvertrags wird mit dem Datum der Unterzeichnung dieser Vereinbarung durch die Parteien rechtswirksam. </w:t>
      </w:r>
    </w:p>
    <w:p w14:paraId="20282007" w14:textId="77777777" w:rsidR="00173AFF" w:rsidRDefault="00173AFF" w:rsidP="00F71EB9">
      <w:pPr>
        <w:pStyle w:val="Textkrper"/>
        <w:spacing w:before="209" w:line="360" w:lineRule="auto"/>
        <w:ind w:left="115" w:right="114"/>
        <w:rPr>
          <w:rFonts w:ascii="Frutiger 45 Light" w:hAnsi="Frutiger 45 Light"/>
          <w:sz w:val="24"/>
          <w:szCs w:val="24"/>
        </w:rPr>
      </w:pPr>
    </w:p>
    <w:p w14:paraId="10A5B087" w14:textId="77777777" w:rsidR="009A25D3" w:rsidRPr="00F71EB9" w:rsidRDefault="009A25D3" w:rsidP="00F71EB9">
      <w:pPr>
        <w:pStyle w:val="Textkrper"/>
        <w:spacing w:before="209" w:line="360" w:lineRule="auto"/>
        <w:ind w:left="115" w:right="114"/>
        <w:rPr>
          <w:rFonts w:ascii="Frutiger 45 Light" w:hAnsi="Frutiger 45 Light"/>
          <w:sz w:val="24"/>
          <w:szCs w:val="24"/>
        </w:rPr>
      </w:pPr>
    </w:p>
    <w:p w14:paraId="65CBABA2" w14:textId="77777777" w:rsidR="009A25D3" w:rsidRPr="00546195" w:rsidRDefault="009A25D3" w:rsidP="009A25D3">
      <w:pPr>
        <w:pStyle w:val="Textkrper"/>
        <w:spacing w:before="234"/>
      </w:pPr>
    </w:p>
    <w:p w14:paraId="51844695" w14:textId="77777777" w:rsidR="009A25D3" w:rsidRPr="00546195" w:rsidRDefault="009A25D3" w:rsidP="009A25D3">
      <w:pPr>
        <w:pStyle w:val="Textkrper"/>
        <w:tabs>
          <w:tab w:val="left" w:pos="1975"/>
          <w:tab w:val="left" w:pos="3308"/>
          <w:tab w:val="left" w:pos="5670"/>
          <w:tab w:val="left" w:pos="7647"/>
          <w:tab w:val="left" w:pos="8980"/>
        </w:tabs>
      </w:pPr>
      <w:r w:rsidRPr="00546195">
        <w:rPr>
          <w:u w:val="single"/>
        </w:rPr>
        <w:tab/>
      </w:r>
      <w:r w:rsidRPr="00546195">
        <w:t xml:space="preserve">, den </w:t>
      </w:r>
      <w:r w:rsidRPr="00546195">
        <w:rPr>
          <w:u w:val="single"/>
        </w:rPr>
        <w:tab/>
      </w:r>
      <w:r w:rsidRPr="00546195">
        <w:tab/>
      </w:r>
      <w:r w:rsidRPr="00546195">
        <w:rPr>
          <w:u w:val="single"/>
        </w:rPr>
        <w:tab/>
      </w:r>
      <w:r w:rsidRPr="00546195">
        <w:t xml:space="preserve">, den </w:t>
      </w:r>
      <w:r w:rsidRPr="00546195">
        <w:rPr>
          <w:u w:val="single"/>
        </w:rPr>
        <w:tab/>
      </w:r>
    </w:p>
    <w:p w14:paraId="5F7626D3" w14:textId="77777777" w:rsidR="009A25D3" w:rsidRPr="00546195" w:rsidRDefault="009A25D3" w:rsidP="009A25D3">
      <w:pPr>
        <w:pStyle w:val="Textkrper"/>
      </w:pPr>
    </w:p>
    <w:p w14:paraId="339EF343" w14:textId="77777777" w:rsidR="009A25D3" w:rsidRPr="00546195" w:rsidRDefault="009A25D3" w:rsidP="009A25D3">
      <w:pPr>
        <w:pStyle w:val="Textkrper"/>
        <w:spacing w:before="227"/>
      </w:pPr>
    </w:p>
    <w:p w14:paraId="6B32B341" w14:textId="0A00CDA0" w:rsidR="00173AFF" w:rsidRPr="009A25D3" w:rsidRDefault="009A25D3" w:rsidP="009A25D3">
      <w:pPr>
        <w:pStyle w:val="Textkrper"/>
        <w:rPr>
          <w:b/>
        </w:rPr>
      </w:pPr>
      <w:r w:rsidRPr="009A25D3">
        <w:rPr>
          <w:b/>
        </w:rPr>
        <w:t>(Erstempfänger)</w:t>
      </w:r>
      <w:r w:rsidRPr="009A25D3">
        <w:rPr>
          <w:b/>
        </w:rPr>
        <w:tab/>
      </w:r>
      <w:r>
        <w:rPr>
          <w:b/>
        </w:rPr>
        <w:tab/>
      </w:r>
      <w:r>
        <w:rPr>
          <w:b/>
        </w:rPr>
        <w:tab/>
      </w:r>
      <w:r>
        <w:rPr>
          <w:b/>
        </w:rPr>
        <w:tab/>
      </w:r>
      <w:r>
        <w:rPr>
          <w:b/>
        </w:rPr>
        <w:tab/>
      </w:r>
      <w:r>
        <w:rPr>
          <w:b/>
        </w:rPr>
        <w:tab/>
      </w:r>
      <w:r w:rsidRPr="009A25D3">
        <w:rPr>
          <w:b/>
        </w:rPr>
        <w:t>(Letztempfänger)</w:t>
      </w:r>
    </w:p>
    <w:p w14:paraId="6EB5A403" w14:textId="77777777" w:rsidR="001C4D98" w:rsidRDefault="001C4D98"/>
    <w:sectPr w:rsidR="001C4D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panose1 w:val="020B0303030504020204"/>
    <w:charset w:val="00"/>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714E"/>
    <w:multiLevelType w:val="hybridMultilevel"/>
    <w:tmpl w:val="2CDC6E20"/>
    <w:lvl w:ilvl="0" w:tplc="6DB89D9E">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16cid:durableId="213452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5B"/>
    <w:rsid w:val="00074742"/>
    <w:rsid w:val="000C4979"/>
    <w:rsid w:val="000D2AE6"/>
    <w:rsid w:val="000D7356"/>
    <w:rsid w:val="001313CA"/>
    <w:rsid w:val="00161F3E"/>
    <w:rsid w:val="00163477"/>
    <w:rsid w:val="00173AFF"/>
    <w:rsid w:val="001C4D98"/>
    <w:rsid w:val="00312237"/>
    <w:rsid w:val="0034455B"/>
    <w:rsid w:val="00346F09"/>
    <w:rsid w:val="00381F2D"/>
    <w:rsid w:val="003A0F45"/>
    <w:rsid w:val="003E0EF9"/>
    <w:rsid w:val="00402AF0"/>
    <w:rsid w:val="004D4208"/>
    <w:rsid w:val="004E0A0A"/>
    <w:rsid w:val="00502D68"/>
    <w:rsid w:val="00512E92"/>
    <w:rsid w:val="005175F1"/>
    <w:rsid w:val="0057324E"/>
    <w:rsid w:val="005F36B4"/>
    <w:rsid w:val="00601CA6"/>
    <w:rsid w:val="00651A63"/>
    <w:rsid w:val="00651D32"/>
    <w:rsid w:val="006616F7"/>
    <w:rsid w:val="00683D06"/>
    <w:rsid w:val="006A2496"/>
    <w:rsid w:val="00704797"/>
    <w:rsid w:val="007137CE"/>
    <w:rsid w:val="007E55AD"/>
    <w:rsid w:val="007E59BF"/>
    <w:rsid w:val="00864871"/>
    <w:rsid w:val="00871575"/>
    <w:rsid w:val="008739B4"/>
    <w:rsid w:val="0087497A"/>
    <w:rsid w:val="00961F8F"/>
    <w:rsid w:val="009729D4"/>
    <w:rsid w:val="009A25D3"/>
    <w:rsid w:val="00A0372A"/>
    <w:rsid w:val="00A402C3"/>
    <w:rsid w:val="00A83BD7"/>
    <w:rsid w:val="00AF660D"/>
    <w:rsid w:val="00B506D1"/>
    <w:rsid w:val="00B66536"/>
    <w:rsid w:val="00B95086"/>
    <w:rsid w:val="00BB1CC1"/>
    <w:rsid w:val="00BD28CD"/>
    <w:rsid w:val="00BD55AB"/>
    <w:rsid w:val="00C11BF2"/>
    <w:rsid w:val="00C96A9D"/>
    <w:rsid w:val="00CA234A"/>
    <w:rsid w:val="00CC4EF8"/>
    <w:rsid w:val="00D21D16"/>
    <w:rsid w:val="00D33EEB"/>
    <w:rsid w:val="00D874F5"/>
    <w:rsid w:val="00D9143E"/>
    <w:rsid w:val="00DF574C"/>
    <w:rsid w:val="00E028D6"/>
    <w:rsid w:val="00E07681"/>
    <w:rsid w:val="00E16C9E"/>
    <w:rsid w:val="00E4250B"/>
    <w:rsid w:val="00E42B41"/>
    <w:rsid w:val="00E87B0C"/>
    <w:rsid w:val="00EC662A"/>
    <w:rsid w:val="00EE3E34"/>
    <w:rsid w:val="00F1297D"/>
    <w:rsid w:val="00F71EB9"/>
    <w:rsid w:val="00FA5B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63C7"/>
  <w15:chartTrackingRefBased/>
  <w15:docId w15:val="{117792D9-AC20-43A6-9614-B1A5AF26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4455B"/>
    <w:pPr>
      <w:widowControl w:val="0"/>
      <w:autoSpaceDE w:val="0"/>
      <w:autoSpaceDN w:val="0"/>
      <w:spacing w:after="0" w:line="240" w:lineRule="auto"/>
      <w:ind w:left="1637" w:right="1636"/>
      <w:jc w:val="center"/>
      <w:outlineLvl w:val="0"/>
    </w:pPr>
    <w:rPr>
      <w:rFonts w:ascii="Arial" w:eastAsia="Arial" w:hAnsi="Arial" w:cs="Arial"/>
      <w:b/>
      <w:bCs/>
    </w:rPr>
  </w:style>
  <w:style w:type="paragraph" w:styleId="berschrift2">
    <w:name w:val="heading 2"/>
    <w:basedOn w:val="Standard"/>
    <w:next w:val="Standard"/>
    <w:link w:val="berschrift2Zchn"/>
    <w:uiPriority w:val="9"/>
    <w:semiHidden/>
    <w:unhideWhenUsed/>
    <w:qFormat/>
    <w:rsid w:val="00173A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455B"/>
    <w:rPr>
      <w:rFonts w:ascii="Arial" w:eastAsia="Arial" w:hAnsi="Arial" w:cs="Arial"/>
      <w:b/>
      <w:bCs/>
    </w:rPr>
  </w:style>
  <w:style w:type="paragraph" w:styleId="Textkrper">
    <w:name w:val="Body Text"/>
    <w:basedOn w:val="Standard"/>
    <w:link w:val="TextkrperZchn"/>
    <w:uiPriority w:val="1"/>
    <w:qFormat/>
    <w:rsid w:val="009A25D3"/>
    <w:pPr>
      <w:widowControl w:val="0"/>
      <w:autoSpaceDE w:val="0"/>
      <w:autoSpaceDN w:val="0"/>
      <w:spacing w:after="240" w:line="300" w:lineRule="auto"/>
      <w:jc w:val="both"/>
    </w:pPr>
    <w:rPr>
      <w:rFonts w:ascii="Arial" w:eastAsia="Arial" w:hAnsi="Arial" w:cs="Arial"/>
    </w:rPr>
  </w:style>
  <w:style w:type="character" w:customStyle="1" w:styleId="TextkrperZchn">
    <w:name w:val="Textkörper Zchn"/>
    <w:basedOn w:val="Absatz-Standardschriftart"/>
    <w:link w:val="Textkrper"/>
    <w:uiPriority w:val="1"/>
    <w:rsid w:val="009A25D3"/>
    <w:rPr>
      <w:rFonts w:ascii="Arial" w:eastAsia="Arial" w:hAnsi="Arial" w:cs="Arial"/>
    </w:rPr>
  </w:style>
  <w:style w:type="character" w:styleId="Kommentarzeichen">
    <w:name w:val="annotation reference"/>
    <w:basedOn w:val="Absatz-Standardschriftart"/>
    <w:uiPriority w:val="99"/>
    <w:semiHidden/>
    <w:unhideWhenUsed/>
    <w:rsid w:val="0034455B"/>
    <w:rPr>
      <w:sz w:val="16"/>
      <w:szCs w:val="16"/>
    </w:rPr>
  </w:style>
  <w:style w:type="paragraph" w:styleId="Kommentartext">
    <w:name w:val="annotation text"/>
    <w:basedOn w:val="Standard"/>
    <w:link w:val="KommentartextZchn"/>
    <w:uiPriority w:val="99"/>
    <w:semiHidden/>
    <w:unhideWhenUsed/>
    <w:rsid w:val="0034455B"/>
    <w:pPr>
      <w:widowControl w:val="0"/>
      <w:autoSpaceDE w:val="0"/>
      <w:autoSpaceDN w:val="0"/>
      <w:spacing w:after="0" w:line="240" w:lineRule="auto"/>
    </w:pPr>
    <w:rPr>
      <w:rFonts w:ascii="Arial" w:eastAsia="Arial" w:hAnsi="Arial" w:cs="Arial"/>
      <w:sz w:val="20"/>
      <w:szCs w:val="20"/>
    </w:rPr>
  </w:style>
  <w:style w:type="character" w:customStyle="1" w:styleId="KommentartextZchn">
    <w:name w:val="Kommentartext Zchn"/>
    <w:basedOn w:val="Absatz-Standardschriftart"/>
    <w:link w:val="Kommentartext"/>
    <w:uiPriority w:val="99"/>
    <w:semiHidden/>
    <w:rsid w:val="0034455B"/>
    <w:rPr>
      <w:rFonts w:ascii="Arial" w:eastAsia="Arial" w:hAnsi="Arial" w:cs="Arial"/>
      <w:sz w:val="20"/>
      <w:szCs w:val="20"/>
    </w:rPr>
  </w:style>
  <w:style w:type="paragraph" w:styleId="Sprechblasentext">
    <w:name w:val="Balloon Text"/>
    <w:basedOn w:val="Standard"/>
    <w:link w:val="SprechblasentextZchn"/>
    <w:uiPriority w:val="99"/>
    <w:semiHidden/>
    <w:unhideWhenUsed/>
    <w:rsid w:val="003445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455B"/>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BB1CC1"/>
    <w:pPr>
      <w:widowControl/>
      <w:autoSpaceDE/>
      <w:autoSpaceDN/>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BB1CC1"/>
    <w:rPr>
      <w:rFonts w:ascii="Arial" w:eastAsia="Arial" w:hAnsi="Arial" w:cs="Arial"/>
      <w:b/>
      <w:bCs/>
      <w:sz w:val="20"/>
      <w:szCs w:val="20"/>
    </w:rPr>
  </w:style>
  <w:style w:type="character" w:customStyle="1" w:styleId="berschrift2Zchn">
    <w:name w:val="Überschrift 2 Zchn"/>
    <w:basedOn w:val="Absatz-Standardschriftart"/>
    <w:link w:val="berschrift2"/>
    <w:uiPriority w:val="9"/>
    <w:semiHidden/>
    <w:rsid w:val="00173AFF"/>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BD28CD"/>
    <w:pPr>
      <w:spacing w:after="0" w:line="240" w:lineRule="auto"/>
    </w:pPr>
  </w:style>
  <w:style w:type="paragraph" w:styleId="KeinLeerraum">
    <w:name w:val="No Spacing"/>
    <w:uiPriority w:val="1"/>
    <w:qFormat/>
    <w:rsid w:val="009A2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5391">
      <w:bodyDiv w:val="1"/>
      <w:marLeft w:val="0"/>
      <w:marRight w:val="0"/>
      <w:marTop w:val="0"/>
      <w:marBottom w:val="0"/>
      <w:divBdr>
        <w:top w:val="none" w:sz="0" w:space="0" w:color="auto"/>
        <w:left w:val="none" w:sz="0" w:space="0" w:color="auto"/>
        <w:bottom w:val="none" w:sz="0" w:space="0" w:color="auto"/>
        <w:right w:val="none" w:sz="0" w:space="0" w:color="auto"/>
      </w:divBdr>
    </w:div>
    <w:div w:id="550775699">
      <w:bodyDiv w:val="1"/>
      <w:marLeft w:val="0"/>
      <w:marRight w:val="0"/>
      <w:marTop w:val="0"/>
      <w:marBottom w:val="0"/>
      <w:divBdr>
        <w:top w:val="none" w:sz="0" w:space="0" w:color="auto"/>
        <w:left w:val="none" w:sz="0" w:space="0" w:color="auto"/>
        <w:bottom w:val="none" w:sz="0" w:space="0" w:color="auto"/>
        <w:right w:val="none" w:sz="0" w:space="0" w:color="auto"/>
      </w:divBdr>
    </w:div>
    <w:div w:id="881289939">
      <w:bodyDiv w:val="1"/>
      <w:marLeft w:val="0"/>
      <w:marRight w:val="0"/>
      <w:marTop w:val="0"/>
      <w:marBottom w:val="0"/>
      <w:divBdr>
        <w:top w:val="none" w:sz="0" w:space="0" w:color="auto"/>
        <w:left w:val="none" w:sz="0" w:space="0" w:color="auto"/>
        <w:bottom w:val="none" w:sz="0" w:space="0" w:color="auto"/>
        <w:right w:val="none" w:sz="0" w:space="0" w:color="auto"/>
      </w:divBdr>
    </w:div>
    <w:div w:id="927616340">
      <w:bodyDiv w:val="1"/>
      <w:marLeft w:val="0"/>
      <w:marRight w:val="0"/>
      <w:marTop w:val="0"/>
      <w:marBottom w:val="0"/>
      <w:divBdr>
        <w:top w:val="none" w:sz="0" w:space="0" w:color="auto"/>
        <w:left w:val="none" w:sz="0" w:space="0" w:color="auto"/>
        <w:bottom w:val="none" w:sz="0" w:space="0" w:color="auto"/>
        <w:right w:val="none" w:sz="0" w:space="0" w:color="auto"/>
      </w:divBdr>
    </w:div>
    <w:div w:id="996492200">
      <w:bodyDiv w:val="1"/>
      <w:marLeft w:val="0"/>
      <w:marRight w:val="0"/>
      <w:marTop w:val="0"/>
      <w:marBottom w:val="0"/>
      <w:divBdr>
        <w:top w:val="none" w:sz="0" w:space="0" w:color="auto"/>
        <w:left w:val="none" w:sz="0" w:space="0" w:color="auto"/>
        <w:bottom w:val="none" w:sz="0" w:space="0" w:color="auto"/>
        <w:right w:val="none" w:sz="0" w:space="0" w:color="auto"/>
      </w:divBdr>
    </w:div>
    <w:div w:id="16349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295B92A45D3E45868D4639673D47FB" ma:contentTypeVersion="4" ma:contentTypeDescription="Ein neues Dokument erstellen." ma:contentTypeScope="" ma:versionID="a11580b744cb45845c1ef6a97979150a">
  <xsd:schema xmlns:xsd="http://www.w3.org/2001/XMLSchema" xmlns:xs="http://www.w3.org/2001/XMLSchema" xmlns:p="http://schemas.microsoft.com/office/2006/metadata/properties" xmlns:ns2="60eeeb63-bcea-4fa2-8ee7-fb9838ee2eec" xmlns:ns3="12861225-aa3a-4ded-8b6f-e17a28321d97" xmlns:ns4="2764b586-e953-46e8-856a-1a91e1fc0ee4" targetNamespace="http://schemas.microsoft.com/office/2006/metadata/properties" ma:root="true" ma:fieldsID="30a0276757aef7de3b27947831db9d62" ns2:_="" ns3:_="" ns4:_="">
    <xsd:import namespace="60eeeb63-bcea-4fa2-8ee7-fb9838ee2eec"/>
    <xsd:import namespace="12861225-aa3a-4ded-8b6f-e17a28321d97"/>
    <xsd:import namespace="2764b586-e953-46e8-856a-1a91e1fc0ee4"/>
    <xsd:element name="properties">
      <xsd:complexType>
        <xsd:sequence>
          <xsd:element name="documentManagement">
            <xsd:complexType>
              <xsd:all>
                <xsd:element ref="ns2:pf10440bffca444786ff5281520ef34b" minOccurs="0"/>
                <xsd:element ref="ns2:TaxCatchAll" minOccurs="0"/>
                <xsd:element ref="ns2:TaxCatchAllLabel" minOccurs="0"/>
                <xsd:element ref="ns3:Abgezeichnet_x0020_von" minOccurs="0"/>
                <xsd:element ref="ns3:Bemerkung"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eeb63-bcea-4fa2-8ee7-fb9838ee2eec" elementFormDefault="qualified">
    <xsd:import namespace="http://schemas.microsoft.com/office/2006/documentManagement/types"/>
    <xsd:import namespace="http://schemas.microsoft.com/office/infopath/2007/PartnerControls"/>
    <xsd:element name="pf10440bffca444786ff5281520ef34b" ma:index="8" nillable="true" ma:taxonomy="true" ma:internalName="pf10440bffca444786ff5281520ef34b" ma:taxonomyFieldName="SiteCollectionTag" ma:displayName="SiteCollectionTag" ma:readOnly="false" ma:default="3;#BMWK|c9e1a641-5172-4358-911e-f68352a41f5a" ma:fieldId="{9f10440b-ffca-4447-86ff-5281520ef34b}" ma:sspId="af39049a-0891-4d8d-aea0-3fa421e21a8d" ma:termSetId="8e54212d-1cb4-4e18-b982-f191ddbfb5d3"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D02E9E4-4746-42A1-B212-B2E4922FEC61}" ma:internalName="TaxCatchAll" ma:showField="CatchAllData" ma:web="{2764b586-e953-46e8-856a-1a91e1fc0e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02E9E4-4746-42A1-B212-B2E4922FEC61}" ma:internalName="TaxCatchAllLabel" ma:readOnly="true" ma:showField="CatchAllDataLabel" ma:web="{2764b586-e953-46e8-856a-1a91e1fc0e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61225-aa3a-4ded-8b6f-e17a28321d97" elementFormDefault="qualified">
    <xsd:import namespace="http://schemas.microsoft.com/office/2006/documentManagement/types"/>
    <xsd:import namespace="http://schemas.microsoft.com/office/infopath/2007/PartnerControls"/>
    <xsd:element name="Abgezeichnet_x0020_von" ma:index="12" nillable="true" ma:displayName="Abgezeichnet von" ma:internalName="Abgezeichnet_x0020_von">
      <xsd:simpleType>
        <xsd:restriction base="dms:Text">
          <xsd:maxLength value="255"/>
        </xsd:restriction>
      </xsd:simpleType>
    </xsd:element>
    <xsd:element name="Bemerkung" ma:index="13" nillable="true" ma:displayName="Bemerkung" ma:internalName="Bemerku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4b586-e953-46e8-856a-1a91e1fc0ee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f10440bffca444786ff5281520ef34b xmlns="60eeeb63-bcea-4fa2-8ee7-fb9838ee2eec">
      <Terms xmlns="http://schemas.microsoft.com/office/infopath/2007/PartnerControls">
        <TermInfo xmlns="http://schemas.microsoft.com/office/infopath/2007/PartnerControls">
          <TermName xmlns="http://schemas.microsoft.com/office/infopath/2007/PartnerControls">BMWK</TermName>
          <TermId xmlns="http://schemas.microsoft.com/office/infopath/2007/PartnerControls">c9e1a641-5172-4358-911e-f68352a41f5a</TermId>
        </TermInfo>
      </Terms>
    </pf10440bffca444786ff5281520ef34b>
    <TaxCatchAll xmlns="60eeeb63-bcea-4fa2-8ee7-fb9838ee2eec">
      <Value>3</Value>
    </TaxCatchAll>
    <Abgezeichnet_x0020_von xmlns="12861225-aa3a-4ded-8b6f-e17a28321d97" xsi:nil="true"/>
    <Bemerkung xmlns="12861225-aa3a-4ded-8b6f-e17a28321d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57F8020-4E66-4905-BF9F-75D64A888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eeb63-bcea-4fa2-8ee7-fb9838ee2eec"/>
    <ds:schemaRef ds:uri="12861225-aa3a-4ded-8b6f-e17a28321d97"/>
    <ds:schemaRef ds:uri="2764b586-e953-46e8-856a-1a91e1fc0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D41F0-368A-48F9-8E63-979229A9D483}">
  <ds:schemaRefs>
    <ds:schemaRef ds:uri="http://schemas.microsoft.com/office/2006/metadata/properties"/>
    <ds:schemaRef ds:uri="http://schemas.microsoft.com/office/infopath/2007/PartnerControls"/>
    <ds:schemaRef ds:uri="60eeeb63-bcea-4fa2-8ee7-fb9838ee2eec"/>
    <ds:schemaRef ds:uri="12861225-aa3a-4ded-8b6f-e17a28321d97"/>
  </ds:schemaRefs>
</ds:datastoreItem>
</file>

<file path=customXml/itemProps3.xml><?xml version="1.0" encoding="utf-8"?>
<ds:datastoreItem xmlns:ds="http://schemas.openxmlformats.org/officeDocument/2006/customXml" ds:itemID="{A95684F0-38FD-4B47-8078-BF2AA63B0051}">
  <ds:schemaRefs>
    <ds:schemaRef ds:uri="http://schemas.microsoft.com/sharepoint/v3/contenttype/forms"/>
  </ds:schemaRefs>
</ds:datastoreItem>
</file>

<file path=customXml/itemProps4.xml><?xml version="1.0" encoding="utf-8"?>
<ds:datastoreItem xmlns:ds="http://schemas.openxmlformats.org/officeDocument/2006/customXml" ds:itemID="{5FDA9094-81C5-4A83-A3B4-D3880EB0823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Kummerhoff, Ferayi</dc:creator>
  <cp:keywords/>
  <dc:description/>
  <cp:lastModifiedBy>Catharina Tischer</cp:lastModifiedBy>
  <cp:revision>2</cp:revision>
  <dcterms:created xsi:type="dcterms:W3CDTF">2026-05-26T11:15:00Z</dcterms:created>
  <dcterms:modified xsi:type="dcterms:W3CDTF">2026-05-26T11:15:00Z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0x010100FC295B92A45D3E45868D4639673D47FB</vt:lpwstr>
  </property>
  <property fmtid="{D5CDD505-2E9C-101B-9397-08002B2CF9AE}" pid="3" name="SiteCollectionTag">
    <vt:lpwstr>3;#BMWK|c9e1a641-5172-4358-911e-f68352a41f5a</vt:lpwstr>
  </property>
</Properties>
</file>